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3F" w:rsidRDefault="00FB3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геометрии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CF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6F5A1B" w:rsidRPr="00FB3CCF" w:rsidTr="00FB3CCF">
        <w:tc>
          <w:tcPr>
            <w:tcW w:w="2376" w:type="dxa"/>
          </w:tcPr>
          <w:p w:rsidR="006F5A1B" w:rsidRPr="006F5A1B" w:rsidRDefault="006F5A1B" w:rsidP="005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1B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95" w:type="dxa"/>
          </w:tcPr>
          <w:p w:rsidR="006F5A1B" w:rsidRPr="006F5A1B" w:rsidRDefault="006F5A1B" w:rsidP="0050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1B">
              <w:rPr>
                <w:rFonts w:ascii="Times New Roman" w:hAnsi="Times New Roman" w:cs="Times New Roman"/>
                <w:sz w:val="24"/>
                <w:szCs w:val="24"/>
              </w:rPr>
              <w:t>Иванченко Елена Александровна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04FB">
              <w:rPr>
                <w:rFonts w:ascii="Times New Roman" w:hAnsi="Times New Roman" w:cs="Times New Roman"/>
                <w:sz w:val="24"/>
                <w:szCs w:val="24"/>
              </w:rPr>
              <w:t xml:space="preserve"> А, 7 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7195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CF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Л.С. Атанасян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7195" w:type="dxa"/>
          </w:tcPr>
          <w:p w:rsidR="00FB3CCF" w:rsidRPr="00FB3CCF" w:rsidRDefault="00FB3CCF" w:rsidP="00FB3C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95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FB3CCF" w:rsidRDefault="00FB3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CCF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  <w:p w:rsid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CF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  <w:p w:rsid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CF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  <w:p w:rsid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CF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C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</w:tr>
    </w:tbl>
    <w:p w:rsidR="00FB3CCF" w:rsidRPr="00FB3CCF" w:rsidRDefault="00FB3CCF">
      <w:pPr>
        <w:rPr>
          <w:rFonts w:ascii="Times New Roman" w:hAnsi="Times New Roman" w:cs="Times New Roman"/>
          <w:sz w:val="28"/>
          <w:szCs w:val="28"/>
        </w:rPr>
      </w:pPr>
    </w:p>
    <w:sectPr w:rsidR="00FB3CCF" w:rsidRPr="00F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83C"/>
    <w:multiLevelType w:val="hybridMultilevel"/>
    <w:tmpl w:val="0622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CF"/>
    <w:rsid w:val="006F5A1B"/>
    <w:rsid w:val="00B504FB"/>
    <w:rsid w:val="00D2763F"/>
    <w:rsid w:val="00E14745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2021-12-03T10:44:00Z</dcterms:created>
  <dcterms:modified xsi:type="dcterms:W3CDTF">2021-12-03T11:58:00Z</dcterms:modified>
</cp:coreProperties>
</file>